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549ED8">
      <w:pPr>
        <w:spacing w:line="560" w:lineRule="exact"/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6394D99B">
      <w:pPr>
        <w:spacing w:line="560" w:lineRule="exact"/>
        <w:rPr>
          <w:rFonts w:ascii="Times New Roman" w:hAnsi="Times New Roman" w:eastAsia="仿宋" w:cs="Times New Roman"/>
          <w:color w:val="000000"/>
          <w:sz w:val="32"/>
          <w:szCs w:val="32"/>
        </w:rPr>
      </w:pPr>
    </w:p>
    <w:p w14:paraId="56444283">
      <w:pPr>
        <w:tabs>
          <w:tab w:val="left" w:pos="8789"/>
        </w:tabs>
        <w:snapToGrid w:val="0"/>
        <w:spacing w:line="560" w:lineRule="exact"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/>
          <w:sz w:val="44"/>
          <w:szCs w:val="44"/>
        </w:rPr>
        <w:t>安徽省科学技术奖单位提名需求表</w:t>
      </w:r>
    </w:p>
    <w:p w14:paraId="208825B9">
      <w:pPr>
        <w:tabs>
          <w:tab w:val="left" w:pos="8789"/>
        </w:tabs>
        <w:snapToGrid w:val="0"/>
        <w:spacing w:line="560" w:lineRule="exact"/>
        <w:jc w:val="center"/>
        <w:rPr>
          <w:rFonts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ascii="Times New Roman" w:hAnsi="Times New Roman" w:eastAsia="楷体_GB2312" w:cs="Times New Roman"/>
          <w:color w:val="000000"/>
          <w:sz w:val="32"/>
          <w:szCs w:val="32"/>
        </w:rPr>
        <w:t>（2024年度）</w:t>
      </w:r>
    </w:p>
    <w:tbl>
      <w:tblPr>
        <w:tblStyle w:val="3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4018"/>
        <w:gridCol w:w="1696"/>
        <w:gridCol w:w="1793"/>
      </w:tblGrid>
      <w:tr w14:paraId="6F97A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F4484"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提名单位（盖章）：</w:t>
            </w:r>
          </w:p>
        </w:tc>
      </w:tr>
      <w:tr w14:paraId="44CB6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DE68E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1FBD6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项目名称（人选姓名）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6FC3A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完成单位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B7C86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提名奖种</w:t>
            </w:r>
          </w:p>
        </w:tc>
      </w:tr>
      <w:tr w14:paraId="27577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6B6BA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0E76C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31CB4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DDA35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607F6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7F1BE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2CB85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96871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90F4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0527A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B46F1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BA72D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58364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81F5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C213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5A18A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C84B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1F68F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7B2E6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BEBF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1FC20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7449E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49457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B035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1AE4E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70CB5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69646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09C5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7305C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2443C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F52B7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0B513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D8DE0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6D42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39943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B2BA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C427E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7D03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32CA7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6A07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D209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4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CABD7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4D20D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366E5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</w:tbl>
    <w:p w14:paraId="3F18092A">
      <w:pPr>
        <w:widowControl w:val="0"/>
        <w:tabs>
          <w:tab w:val="left" w:pos="1847"/>
        </w:tabs>
        <w:adjustRightInd w:val="0"/>
        <w:snapToGrid w:val="0"/>
        <w:spacing w:line="560" w:lineRule="exact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color w:val="000000"/>
          <w:szCs w:val="21"/>
        </w:rPr>
        <w:t>*单位申请提名时，请将本表作为附件发送至：</w:t>
      </w:r>
      <w:r>
        <w:rPr>
          <w:rFonts w:ascii="Times New Roman" w:hAnsi="Times New Roman" w:eastAsia="宋体" w:cs="Times New Roman"/>
          <w:snapToGrid w:val="0"/>
          <w:color w:val="000000"/>
          <w:kern w:val="0"/>
          <w:szCs w:val="21"/>
        </w:rPr>
        <w:t>ahskjtzdc@126.com</w:t>
      </w:r>
      <w:r>
        <w:rPr>
          <w:rFonts w:ascii="Times New Roman" w:hAnsi="Times New Roman" w:eastAsia="宋体" w:cs="Times New Roman"/>
          <w:color w:val="000000"/>
          <w:szCs w:val="21"/>
        </w:rPr>
        <w:t>，电邮及附件标题为“单位提名需求表——提名单位名称”。</w:t>
      </w:r>
      <w:r>
        <w:rPr>
          <w:rFonts w:ascii="Times New Roman" w:hAnsi="Times New Roman" w:eastAsia="宋体" w:cs="Times New Roman"/>
          <w:color w:val="000000"/>
        </w:rPr>
        <w:t>填写“项目名称（人选姓名）”一栏时，提名自然科学奖、技术发明奖、科学技术进步奖奖种则填写项目名称，提名重大科技成就奖、国际合作奖则填写被提名人选姓名。</w:t>
      </w:r>
      <w:r>
        <w:rPr>
          <w:rFonts w:ascii="Times New Roman" w:hAnsi="Times New Roman" w:eastAsia="宋体" w:cs="Times New Roman"/>
          <w:color w:val="000000"/>
          <w:szCs w:val="21"/>
        </w:rPr>
        <w:t>（申请提名时，该表可不盖章，允许多页）</w:t>
      </w:r>
    </w:p>
    <w:p w14:paraId="4F6017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051F78"/>
    <w:rsid w:val="23051F78"/>
    <w:rsid w:val="43AE1E13"/>
    <w:rsid w:val="66EA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